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FA8" w:rsidRDefault="00244FA8" w:rsidP="00244FA8">
      <w:pPr>
        <w:ind w:firstLine="0"/>
        <w:rPr>
          <w:rFonts w:cs="Arial"/>
        </w:rPr>
      </w:pPr>
      <w:r>
        <w:rPr>
          <w:rFonts w:cs="Arial"/>
        </w:rPr>
        <w:t xml:space="preserve">(Приложение 18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>
        <w:rPr>
          <w:rFonts w:cs="Arial"/>
        </w:rPr>
        <w:t>)</w:t>
      </w:r>
    </w:p>
    <w:p w:rsidR="00244FA8" w:rsidRDefault="00244FA8" w:rsidP="00244FA8">
      <w:pPr>
        <w:ind w:firstLine="0"/>
        <w:rPr>
          <w:rFonts w:cs="Arial"/>
        </w:rPr>
      </w:pPr>
      <w:r w:rsidRPr="00AC08B8">
        <w:rPr>
          <w:rFonts w:cs="Arial"/>
        </w:rPr>
        <w:t>(Приложение 18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244FA8" w:rsidRPr="00CF5457" w:rsidRDefault="00244FA8" w:rsidP="00244FA8">
      <w:pPr>
        <w:ind w:firstLine="0"/>
        <w:rPr>
          <w:rFonts w:cs="Arial"/>
        </w:rPr>
      </w:pPr>
      <w:r w:rsidRPr="00CF5457">
        <w:rPr>
          <w:rFonts w:cs="Arial"/>
        </w:rPr>
        <w:t>(Приложение 1</w:t>
      </w:r>
      <w:r>
        <w:rPr>
          <w:rFonts w:cs="Arial"/>
        </w:rPr>
        <w:t>8</w:t>
      </w:r>
      <w:r w:rsidRPr="00CF5457">
        <w:rPr>
          <w:rFonts w:cs="Arial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cs="Arial"/>
          </w:rPr>
          <w:t>от 28.03.2024 № 1120</w:t>
        </w:r>
      </w:hyperlink>
      <w:r w:rsidRPr="00CF5457">
        <w:rPr>
          <w:rFonts w:cs="Arial"/>
        </w:rPr>
        <w:t>)</w:t>
      </w:r>
    </w:p>
    <w:p w:rsidR="00244FA8" w:rsidRDefault="00244FA8" w:rsidP="00244FA8">
      <w:pPr>
        <w:ind w:firstLine="0"/>
        <w:rPr>
          <w:rFonts w:cs="Arial"/>
        </w:rPr>
      </w:pPr>
      <w:r w:rsidRPr="002928DE">
        <w:rPr>
          <w:rFonts w:cs="Arial"/>
        </w:rPr>
        <w:t>(Приложение 18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23.04.2024 № 1130</w:t>
        </w:r>
      </w:hyperlink>
      <w:r>
        <w:rPr>
          <w:rFonts w:cs="Arial"/>
        </w:rPr>
        <w:t>)</w:t>
      </w:r>
    </w:p>
    <w:p w:rsidR="00244FA8" w:rsidRPr="00AD4D88" w:rsidRDefault="00244FA8" w:rsidP="00244FA8">
      <w:pPr>
        <w:ind w:firstLine="0"/>
        <w:rPr>
          <w:rFonts w:cs="Arial"/>
        </w:rPr>
      </w:pPr>
      <w:r w:rsidRPr="003F643B">
        <w:rPr>
          <w:rFonts w:cs="Arial"/>
        </w:rPr>
        <w:t>(Приложение 1</w:t>
      </w:r>
      <w:r>
        <w:rPr>
          <w:rFonts w:cs="Arial"/>
        </w:rPr>
        <w:t>8</w:t>
      </w:r>
      <w:r w:rsidRPr="003F643B">
        <w:rPr>
          <w:rFonts w:cs="Arial"/>
        </w:rPr>
        <w:t xml:space="preserve"> изложено в новой редакции решением Думы</w:t>
      </w:r>
      <w:r w:rsidRPr="00AD4D88">
        <w:rPr>
          <w:rFonts w:cs="Arial"/>
        </w:rPr>
        <w:t xml:space="preserve"> </w:t>
      </w:r>
      <w:hyperlink r:id="rId9" w:history="1">
        <w:r>
          <w:rPr>
            <w:rStyle w:val="a3"/>
            <w:rFonts w:cs="Arial"/>
          </w:rPr>
          <w:t>от 23.05.2024 № 1144</w:t>
        </w:r>
      </w:hyperlink>
      <w:r>
        <w:rPr>
          <w:rFonts w:cs="Arial"/>
        </w:rPr>
        <w:t>)</w:t>
      </w:r>
    </w:p>
    <w:p w:rsidR="00244FA8" w:rsidRDefault="00244FA8" w:rsidP="00244FA8">
      <w:pPr>
        <w:ind w:firstLine="0"/>
        <w:rPr>
          <w:rFonts w:cs="Arial"/>
        </w:rPr>
      </w:pPr>
      <w:r w:rsidRPr="003F643B">
        <w:rPr>
          <w:rFonts w:cs="Arial"/>
        </w:rPr>
        <w:t>(Приложение 1</w:t>
      </w:r>
      <w:r>
        <w:rPr>
          <w:rFonts w:cs="Arial"/>
        </w:rPr>
        <w:t>8</w:t>
      </w:r>
      <w:r w:rsidRPr="003F643B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0" w:history="1">
        <w:r>
          <w:rPr>
            <w:rStyle w:val="a3"/>
            <w:rFonts w:cs="Arial"/>
          </w:rPr>
          <w:t>от 04.06.2024 № 1151</w:t>
        </w:r>
      </w:hyperlink>
      <w:r>
        <w:rPr>
          <w:rFonts w:cs="Arial"/>
        </w:rPr>
        <w:t>)</w:t>
      </w:r>
    </w:p>
    <w:p w:rsidR="00244FA8" w:rsidRPr="00A371A1" w:rsidRDefault="00244FA8" w:rsidP="00244FA8">
      <w:pPr>
        <w:ind w:firstLine="0"/>
        <w:rPr>
          <w:rFonts w:cs="Arial"/>
        </w:rPr>
      </w:pPr>
      <w:r w:rsidRPr="00A74383">
        <w:rPr>
          <w:rFonts w:cs="Arial"/>
        </w:rPr>
        <w:t>(Приложение 1</w:t>
      </w:r>
      <w:r>
        <w:rPr>
          <w:rFonts w:cs="Arial"/>
        </w:rPr>
        <w:t xml:space="preserve">8 </w:t>
      </w:r>
      <w:r w:rsidRPr="00A74383">
        <w:rPr>
          <w:rFonts w:cs="Arial"/>
        </w:rPr>
        <w:t>изложено в новой редакции решением Думы</w:t>
      </w:r>
      <w:r>
        <w:rPr>
          <w:rFonts w:cs="Arial"/>
        </w:rPr>
        <w:t xml:space="preserve"> </w:t>
      </w:r>
      <w:hyperlink r:id="rId11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244FA8" w:rsidRDefault="00244FA8" w:rsidP="00244FA8">
      <w:pPr>
        <w:ind w:firstLine="0"/>
        <w:rPr>
          <w:rFonts w:cs="Arial"/>
        </w:rPr>
      </w:pPr>
      <w:r w:rsidRPr="000D1CB0">
        <w:rPr>
          <w:rFonts w:cs="Arial"/>
        </w:rPr>
        <w:t>(Приложение 1</w:t>
      </w:r>
      <w:r>
        <w:rPr>
          <w:rFonts w:cs="Arial"/>
        </w:rPr>
        <w:t>8</w:t>
      </w:r>
      <w:r w:rsidRPr="000D1CB0">
        <w:rPr>
          <w:rFonts w:cs="Arial"/>
        </w:rPr>
        <w:t xml:space="preserve"> изложено в новой редакции решением Думы </w:t>
      </w:r>
      <w:hyperlink r:id="rId12" w:history="1">
        <w:r>
          <w:rPr>
            <w:rStyle w:val="a3"/>
            <w:rFonts w:cs="Arial"/>
          </w:rPr>
          <w:t>от 18.07.2024 № 1159</w:t>
        </w:r>
      </w:hyperlink>
      <w:r w:rsidRPr="000D1CB0">
        <w:rPr>
          <w:rFonts w:cs="Arial"/>
        </w:rPr>
        <w:t>)</w:t>
      </w:r>
    </w:p>
    <w:p w:rsidR="00244FA8" w:rsidRDefault="00244FA8" w:rsidP="00244FA8">
      <w:pPr>
        <w:ind w:firstLine="0"/>
        <w:rPr>
          <w:rFonts w:cs="Arial"/>
        </w:rPr>
      </w:pPr>
      <w:r w:rsidRPr="000D1CB0">
        <w:rPr>
          <w:rFonts w:cs="Arial"/>
        </w:rPr>
        <w:t>(Приложение 1</w:t>
      </w:r>
      <w:r>
        <w:rPr>
          <w:rFonts w:cs="Arial"/>
        </w:rPr>
        <w:t>8</w:t>
      </w:r>
      <w:r w:rsidRPr="000D1CB0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3" w:history="1">
        <w:r>
          <w:rPr>
            <w:rStyle w:val="a3"/>
            <w:rFonts w:cs="Arial"/>
          </w:rPr>
          <w:t>от 16.08.2024 № 1162</w:t>
        </w:r>
      </w:hyperlink>
      <w:r>
        <w:rPr>
          <w:rFonts w:cs="Arial"/>
        </w:rPr>
        <w:t>)</w:t>
      </w:r>
    </w:p>
    <w:p w:rsidR="00244FA8" w:rsidRDefault="00244FA8" w:rsidP="00244FA8">
      <w:pPr>
        <w:ind w:firstLine="0"/>
        <w:rPr>
          <w:rFonts w:cs="Arial"/>
        </w:rPr>
      </w:pPr>
      <w:r w:rsidRPr="009D746A">
        <w:rPr>
          <w:rFonts w:cs="Arial"/>
        </w:rPr>
        <w:t>(Приложение 1</w:t>
      </w:r>
      <w:r>
        <w:rPr>
          <w:rFonts w:cs="Arial"/>
        </w:rPr>
        <w:t>8</w:t>
      </w:r>
      <w:r w:rsidRPr="009D746A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4" w:history="1">
        <w:r>
          <w:rPr>
            <w:rStyle w:val="a3"/>
            <w:rFonts w:cs="Arial"/>
          </w:rPr>
          <w:t>от 29.08.2024 № 1164</w:t>
        </w:r>
      </w:hyperlink>
      <w:r>
        <w:rPr>
          <w:rFonts w:cs="Arial"/>
        </w:rPr>
        <w:t>)</w:t>
      </w:r>
    </w:p>
    <w:p w:rsidR="00244FA8" w:rsidRDefault="00244FA8" w:rsidP="00244FA8">
      <w:pPr>
        <w:ind w:firstLine="0"/>
        <w:rPr>
          <w:rFonts w:cs="Arial"/>
        </w:rPr>
      </w:pPr>
      <w:r w:rsidRPr="00DD307A">
        <w:rPr>
          <w:rFonts w:cs="Arial"/>
        </w:rPr>
        <w:t>(Приложение 18 изложено в новой редакции решением Думы</w:t>
      </w:r>
      <w:r>
        <w:rPr>
          <w:rFonts w:cs="Arial"/>
        </w:rPr>
        <w:t xml:space="preserve"> </w:t>
      </w:r>
      <w:hyperlink r:id="rId15" w:history="1">
        <w:r>
          <w:rPr>
            <w:rStyle w:val="a3"/>
            <w:rFonts w:cs="Arial"/>
          </w:rPr>
          <w:t>от 26.09.2024 № 1174</w:t>
        </w:r>
      </w:hyperlink>
      <w:r>
        <w:rPr>
          <w:rFonts w:cs="Arial"/>
        </w:rPr>
        <w:t>)</w:t>
      </w:r>
    </w:p>
    <w:p w:rsidR="00244FA8" w:rsidRPr="00AD4D88" w:rsidRDefault="00244FA8" w:rsidP="00244FA8">
      <w:pPr>
        <w:ind w:firstLine="0"/>
        <w:rPr>
          <w:rFonts w:cs="Arial"/>
        </w:rPr>
      </w:pPr>
      <w:r w:rsidRPr="00DD307A">
        <w:rPr>
          <w:rFonts w:cs="Arial"/>
        </w:rPr>
        <w:t>(Приложение 1</w:t>
      </w:r>
      <w:r>
        <w:rPr>
          <w:rFonts w:cs="Arial"/>
        </w:rPr>
        <w:t>8</w:t>
      </w:r>
      <w:r w:rsidRPr="00DD307A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6" w:history="1">
        <w:r>
          <w:rPr>
            <w:rStyle w:val="a3"/>
            <w:rFonts w:cs="Arial"/>
          </w:rPr>
          <w:t>от 29.10.2024 № 1188</w:t>
        </w:r>
      </w:hyperlink>
      <w:r>
        <w:rPr>
          <w:rFonts w:cs="Arial"/>
        </w:rPr>
        <w:t>)</w:t>
      </w:r>
    </w:p>
    <w:p w:rsidR="00244FA8" w:rsidRDefault="00244FA8" w:rsidP="00244FA8">
      <w:pPr>
        <w:ind w:firstLine="0"/>
        <w:rPr>
          <w:rFonts w:cs="Arial"/>
        </w:rPr>
      </w:pPr>
      <w:r w:rsidRPr="00DD307A">
        <w:rPr>
          <w:rFonts w:cs="Arial"/>
        </w:rPr>
        <w:t>(Приложение 1</w:t>
      </w:r>
      <w:r>
        <w:rPr>
          <w:rFonts w:cs="Arial"/>
        </w:rPr>
        <w:t>8</w:t>
      </w:r>
      <w:r w:rsidRPr="00DD307A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7" w:history="1">
        <w:r>
          <w:rPr>
            <w:rStyle w:val="a3"/>
            <w:rFonts w:cs="Arial"/>
          </w:rPr>
          <w:t>от 12.11.2024 № 1194</w:t>
        </w:r>
      </w:hyperlink>
      <w:r>
        <w:rPr>
          <w:rFonts w:cs="Arial"/>
        </w:rPr>
        <w:t>)</w:t>
      </w:r>
    </w:p>
    <w:p w:rsidR="00244FA8" w:rsidRDefault="00244FA8" w:rsidP="00244FA8">
      <w:pPr>
        <w:ind w:firstLine="0"/>
        <w:rPr>
          <w:rFonts w:cs="Arial"/>
        </w:rPr>
      </w:pPr>
      <w:r>
        <w:rPr>
          <w:rFonts w:cs="Arial"/>
        </w:rPr>
        <w:t xml:space="preserve">(Приложение 18 изложено в новой редакции решением Думы </w:t>
      </w:r>
      <w:hyperlink r:id="rId18" w:history="1">
        <w:r>
          <w:rPr>
            <w:rStyle w:val="a3"/>
            <w:rFonts w:cs="Arial"/>
          </w:rPr>
          <w:t>от 28.11.2024 № 1197</w:t>
        </w:r>
      </w:hyperlink>
      <w:r>
        <w:rPr>
          <w:rFonts w:cs="Arial"/>
        </w:rPr>
        <w:t>)</w:t>
      </w:r>
    </w:p>
    <w:p w:rsidR="00244FA8" w:rsidRPr="00AD4D88" w:rsidRDefault="00244FA8" w:rsidP="00244FA8">
      <w:pPr>
        <w:ind w:firstLine="0"/>
        <w:rPr>
          <w:rFonts w:cs="Arial"/>
        </w:rPr>
      </w:pPr>
    </w:p>
    <w:p w:rsidR="00244FA8" w:rsidRPr="00F46C68" w:rsidRDefault="00244FA8" w:rsidP="00244FA8">
      <w:pPr>
        <w:ind w:firstLine="0"/>
        <w:rPr>
          <w:rFonts w:cs="Arial"/>
        </w:rPr>
      </w:pPr>
    </w:p>
    <w:p w:rsidR="00244FA8" w:rsidRPr="009E5B25" w:rsidRDefault="00244FA8" w:rsidP="00244FA8">
      <w:pPr>
        <w:ind w:left="4962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18 к решению</w:t>
      </w:r>
    </w:p>
    <w:p w:rsidR="00244FA8" w:rsidRPr="009E5B25" w:rsidRDefault="00244FA8" w:rsidP="00244FA8">
      <w:pPr>
        <w:ind w:left="4962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Дум</w:t>
      </w:r>
      <w:bookmarkStart w:id="0" w:name="_GoBack"/>
      <w:bookmarkEnd w:id="0"/>
      <w:r w:rsidRPr="009E5B25">
        <w:rPr>
          <w:rFonts w:cs="Arial"/>
          <w:b/>
          <w:sz w:val="32"/>
          <w:szCs w:val="32"/>
        </w:rPr>
        <w:t xml:space="preserve">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244FA8" w:rsidRPr="009E5B25" w:rsidRDefault="00244FA8" w:rsidP="00244FA8">
      <w:pPr>
        <w:ind w:left="4962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244FA8" w:rsidRPr="00A371A1" w:rsidRDefault="00244FA8" w:rsidP="00244FA8">
      <w:pPr>
        <w:ind w:left="6663"/>
        <w:rPr>
          <w:rFonts w:cs="Arial"/>
        </w:rPr>
      </w:pPr>
    </w:p>
    <w:p w:rsidR="00244FA8" w:rsidRPr="009E5B25" w:rsidRDefault="00244FA8" w:rsidP="00244FA8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Источники внутреннего финансирования дефицита бюджета </w:t>
      </w:r>
    </w:p>
    <w:p w:rsidR="00244FA8" w:rsidRPr="009E5B25" w:rsidRDefault="00244FA8" w:rsidP="00244FA8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9E5B25">
        <w:rPr>
          <w:rFonts w:cs="Arial"/>
          <w:b/>
          <w:sz w:val="30"/>
          <w:szCs w:val="30"/>
        </w:rPr>
        <w:t>Кондинский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 на 2024 год</w:t>
      </w:r>
    </w:p>
    <w:p w:rsidR="00244FA8" w:rsidRPr="00C46C34" w:rsidRDefault="00244FA8" w:rsidP="00244FA8">
      <w:pPr>
        <w:tabs>
          <w:tab w:val="center" w:pos="709"/>
          <w:tab w:val="center" w:pos="6663"/>
        </w:tabs>
        <w:spacing w:line="0" w:lineRule="atLeast"/>
        <w:ind w:firstLine="8789"/>
        <w:jc w:val="left"/>
        <w:rPr>
          <w:rFonts w:cs="Arial"/>
          <w:sz w:val="16"/>
          <w:szCs w:val="16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16"/>
        <w:gridCol w:w="2028"/>
        <w:gridCol w:w="5205"/>
        <w:gridCol w:w="2006"/>
      </w:tblGrid>
      <w:tr w:rsidR="00244FA8" w:rsidRPr="007F3CDD" w:rsidTr="000D132D">
        <w:trPr>
          <w:trHeight w:val="68"/>
          <w:jc w:val="center"/>
        </w:trPr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FA8" w:rsidRPr="007F3CDD" w:rsidRDefault="00244FA8" w:rsidP="000D132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FA8" w:rsidRPr="007F3CDD" w:rsidRDefault="00244FA8" w:rsidP="000D132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FA8" w:rsidRPr="007F3CDD" w:rsidRDefault="00244FA8" w:rsidP="000D132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FA8" w:rsidRPr="007F3CDD" w:rsidRDefault="00244FA8" w:rsidP="000D132D">
            <w:pPr>
              <w:ind w:firstLine="0"/>
              <w:jc w:val="right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(в рублях)</w:t>
            </w:r>
          </w:p>
        </w:tc>
      </w:tr>
      <w:tr w:rsidR="00244FA8" w:rsidRPr="007F3CDD" w:rsidTr="000D132D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Код</w:t>
            </w:r>
          </w:p>
        </w:tc>
        <w:tc>
          <w:tcPr>
            <w:tcW w:w="2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7F3CDD">
              <w:rPr>
                <w:sz w:val="16"/>
                <w:szCs w:val="16"/>
              </w:rPr>
              <w:t>м(</w:t>
            </w:r>
            <w:proofErr w:type="gramEnd"/>
            <w:r w:rsidRPr="007F3CDD">
              <w:rPr>
                <w:sz w:val="16"/>
                <w:szCs w:val="16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 xml:space="preserve"> 2024 год</w:t>
            </w:r>
          </w:p>
        </w:tc>
      </w:tr>
      <w:tr w:rsidR="00244FA8" w:rsidRPr="007F3CDD" w:rsidTr="000D132D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1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3</w:t>
            </w:r>
          </w:p>
        </w:tc>
      </w:tr>
      <w:tr w:rsidR="00244FA8" w:rsidRPr="007F3CDD" w:rsidTr="000D132D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000 01 02 00 00 00 0000 000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0,00</w:t>
            </w:r>
          </w:p>
        </w:tc>
      </w:tr>
      <w:tr w:rsidR="00244FA8" w:rsidRPr="007F3CDD" w:rsidTr="000D132D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000 01 02 00 00 05 0000 710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0,00</w:t>
            </w:r>
          </w:p>
        </w:tc>
      </w:tr>
      <w:tr w:rsidR="00244FA8" w:rsidRPr="007F3CDD" w:rsidTr="000D132D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000 01 02 00 00 05 0000 810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0,00</w:t>
            </w:r>
          </w:p>
        </w:tc>
      </w:tr>
      <w:tr w:rsidR="00244FA8" w:rsidRPr="007F3CDD" w:rsidTr="000D132D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000 01 03 00 00 00 0000 000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45 666 650,00</w:t>
            </w:r>
          </w:p>
        </w:tc>
      </w:tr>
      <w:tr w:rsidR="00244FA8" w:rsidRPr="007F3CDD" w:rsidTr="000D132D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000 01 03 01 00 00 0000 700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128 440 849,47</w:t>
            </w:r>
          </w:p>
        </w:tc>
      </w:tr>
      <w:tr w:rsidR="00244FA8" w:rsidRPr="007F3CDD" w:rsidTr="000D132D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7F3CDD">
              <w:rPr>
                <w:sz w:val="16"/>
                <w:szCs w:val="16"/>
              </w:rPr>
              <w:t>Федераци</w:t>
            </w:r>
            <w:proofErr w:type="spellEnd"/>
            <w:r w:rsidRPr="007F3CDD">
              <w:rPr>
                <w:sz w:val="16"/>
                <w:szCs w:val="16"/>
              </w:rPr>
              <w:t xml:space="preserve"> (северный завоз)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48 440 849,47</w:t>
            </w:r>
          </w:p>
        </w:tc>
      </w:tr>
      <w:tr w:rsidR="00244FA8" w:rsidRPr="007F3CDD" w:rsidTr="000D132D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7F3CDD">
              <w:rPr>
                <w:sz w:val="16"/>
                <w:szCs w:val="16"/>
              </w:rPr>
              <w:t>Федераци</w:t>
            </w:r>
            <w:proofErr w:type="spellEnd"/>
            <w:r w:rsidRPr="007F3CDD">
              <w:rPr>
                <w:sz w:val="16"/>
                <w:szCs w:val="16"/>
              </w:rPr>
              <w:t xml:space="preserve"> (дефицит бюджета</w:t>
            </w:r>
            <w:proofErr w:type="gramStart"/>
            <w:r w:rsidRPr="007F3CDD">
              <w:rPr>
                <w:sz w:val="16"/>
                <w:szCs w:val="16"/>
              </w:rPr>
              <w:t xml:space="preserve"> )</w:t>
            </w:r>
            <w:proofErr w:type="gramEnd"/>
            <w:r w:rsidRPr="007F3CDD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80 000 000,00</w:t>
            </w:r>
          </w:p>
        </w:tc>
      </w:tr>
      <w:tr w:rsidR="00244FA8" w:rsidRPr="007F3CDD" w:rsidTr="000D132D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000 01 03 01 00 00 0000 800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-82 774 199,47</w:t>
            </w:r>
          </w:p>
        </w:tc>
      </w:tr>
      <w:tr w:rsidR="00244FA8" w:rsidRPr="007F3CDD" w:rsidTr="000D132D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-48 440 849,47</w:t>
            </w:r>
          </w:p>
        </w:tc>
      </w:tr>
      <w:tr w:rsidR="00244FA8" w:rsidRPr="007F3CDD" w:rsidTr="000D132D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-34 333 350,00</w:t>
            </w:r>
          </w:p>
        </w:tc>
      </w:tr>
      <w:tr w:rsidR="00244FA8" w:rsidRPr="007F3CDD" w:rsidTr="000D132D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000 01 06 00 00 00 0000 000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0,00</w:t>
            </w:r>
          </w:p>
        </w:tc>
      </w:tr>
      <w:tr w:rsidR="00244FA8" w:rsidRPr="007F3CDD" w:rsidTr="000D132D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000 01 06 01 00 00 0000 000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0,00</w:t>
            </w:r>
          </w:p>
        </w:tc>
      </w:tr>
      <w:tr w:rsidR="00244FA8" w:rsidRPr="007F3CDD" w:rsidTr="000D132D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000 01 06 01 00 05 0000 630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0,00</w:t>
            </w:r>
          </w:p>
        </w:tc>
      </w:tr>
      <w:tr w:rsidR="00244FA8" w:rsidRPr="007F3CDD" w:rsidTr="000D132D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000 01 06 05 00 00 0000 000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0,00</w:t>
            </w:r>
          </w:p>
        </w:tc>
      </w:tr>
      <w:tr w:rsidR="00244FA8" w:rsidRPr="007F3CDD" w:rsidTr="000D132D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lastRenderedPageBreak/>
              <w:t>000 01 06 05 00 00 0000 600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48 440 849,47</w:t>
            </w:r>
          </w:p>
        </w:tc>
      </w:tr>
      <w:tr w:rsidR="00244FA8" w:rsidRPr="007F3CDD" w:rsidTr="000D132D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48 440 849,47</w:t>
            </w:r>
          </w:p>
        </w:tc>
      </w:tr>
      <w:tr w:rsidR="00244FA8" w:rsidRPr="007F3CDD" w:rsidTr="000D132D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0,00</w:t>
            </w:r>
          </w:p>
        </w:tc>
      </w:tr>
      <w:tr w:rsidR="00244FA8" w:rsidRPr="007F3CDD" w:rsidTr="000D132D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000 01 06 05 00 00 0000 500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-48 440 849,47</w:t>
            </w:r>
          </w:p>
        </w:tc>
      </w:tr>
      <w:tr w:rsidR="00244FA8" w:rsidRPr="007F3CDD" w:rsidTr="000D132D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000 01 06 05 01 05 0000 540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-48 440 849,47</w:t>
            </w:r>
          </w:p>
        </w:tc>
      </w:tr>
      <w:tr w:rsidR="00244FA8" w:rsidRPr="007F3CDD" w:rsidTr="000D132D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2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139 138 008,56</w:t>
            </w:r>
          </w:p>
        </w:tc>
      </w:tr>
      <w:tr w:rsidR="00244FA8" w:rsidRPr="007F3CDD" w:rsidTr="000D132D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-6 313 368 108,73</w:t>
            </w:r>
          </w:p>
        </w:tc>
      </w:tr>
      <w:tr w:rsidR="00244FA8" w:rsidRPr="007F3CDD" w:rsidTr="000D132D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2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6 452 506 117,29</w:t>
            </w:r>
          </w:p>
        </w:tc>
      </w:tr>
      <w:tr w:rsidR="00244FA8" w:rsidRPr="007F3CDD" w:rsidTr="000D132D">
        <w:trPr>
          <w:trHeight w:val="68"/>
          <w:jc w:val="center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 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4FA8" w:rsidRPr="007F3CDD" w:rsidRDefault="00244FA8" w:rsidP="000D132D">
            <w:pPr>
              <w:ind w:firstLine="0"/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184 804 658,56</w:t>
            </w:r>
          </w:p>
        </w:tc>
      </w:tr>
    </w:tbl>
    <w:p w:rsidR="00244FA8" w:rsidRPr="00A371A1" w:rsidRDefault="00244FA8" w:rsidP="00244FA8">
      <w:pPr>
        <w:rPr>
          <w:rFonts w:cs="Arial"/>
        </w:rPr>
      </w:pPr>
    </w:p>
    <w:p w:rsidR="00244FA8" w:rsidRPr="00A371A1" w:rsidRDefault="00244FA8" w:rsidP="00244FA8">
      <w:pPr>
        <w:rPr>
          <w:rFonts w:cs="Arial"/>
        </w:rPr>
      </w:pPr>
    </w:p>
    <w:p w:rsidR="00F0724A" w:rsidRDefault="00F0724A"/>
    <w:sectPr w:rsidR="00F0724A" w:rsidSect="00FD6A3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863"/>
    <w:rsid w:val="00130863"/>
    <w:rsid w:val="00244FA8"/>
    <w:rsid w:val="00F0724A"/>
    <w:rsid w:val="00FD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44FA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44FA8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44FA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44FA8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06cb4ab4-b437-46d2-9306-5a0a74fabffc.doc" TargetMode="External"/><Relationship Id="rId13" Type="http://schemas.openxmlformats.org/officeDocument/2006/relationships/hyperlink" Target="file:///C:\content\act\737dfac4-86e9-4d11-a396-d9600ad5c41a.doc" TargetMode="External"/><Relationship Id="rId18" Type="http://schemas.openxmlformats.org/officeDocument/2006/relationships/hyperlink" Target="file:///C:\content\act\c28834c0-8152-416b-b398-a98204308ff8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content\act\bdea49fb-c090-459a-9415-7137bfd3231b.doc" TargetMode="External"/><Relationship Id="rId12" Type="http://schemas.openxmlformats.org/officeDocument/2006/relationships/hyperlink" Target="file:///C:\content\act\fccbb039-81cb-43b4-8c6e-be0a8aea48af.doc" TargetMode="External"/><Relationship Id="rId17" Type="http://schemas.openxmlformats.org/officeDocument/2006/relationships/hyperlink" Target="file:///C:\content\act\51939bef-2432-4d55-8bc8-579a49169c88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content\act\0540c7af-001b-4ce0-a175-cffb08eda43c.doc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file:///C:\content\act\5d921004-9ecc-4749-9ac1-336320bd90af.doc" TargetMode="External"/><Relationship Id="rId11" Type="http://schemas.openxmlformats.org/officeDocument/2006/relationships/hyperlink" Target="file:///C:\content\act\d61a78c0-cd4c-4872-98f4-597c969d32cc.doc" TargetMode="External"/><Relationship Id="rId5" Type="http://schemas.openxmlformats.org/officeDocument/2006/relationships/hyperlink" Target="file:///C:\content\act\10695406-2b98-4cb7-beef-3943d67b4c9c.doc" TargetMode="External"/><Relationship Id="rId15" Type="http://schemas.openxmlformats.org/officeDocument/2006/relationships/hyperlink" Target="file:///C:\content\act\834f0566-c909-45f4-88cc-1d4bdf612a0d.doc" TargetMode="External"/><Relationship Id="rId10" Type="http://schemas.openxmlformats.org/officeDocument/2006/relationships/hyperlink" Target="file:///C:\content\act\53d10985-47b7-44b0-b68e-b0435b404845.doc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content\act\1f1bd70b-8ea3-4920-a5d1-bd6cbd55c603.doc" TargetMode="External"/><Relationship Id="rId14" Type="http://schemas.openxmlformats.org/officeDocument/2006/relationships/hyperlink" Target="file:///C:\content\act\a75da03d-abfc-4034-87f1-23563a3d5deb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889</Words>
  <Characters>5069</Characters>
  <Application>Microsoft Office Word</Application>
  <DocSecurity>0</DocSecurity>
  <Lines>42</Lines>
  <Paragraphs>11</Paragraphs>
  <ScaleCrop>false</ScaleCrop>
  <Company/>
  <LinksUpToDate>false</LinksUpToDate>
  <CharactersWithSpaces>5947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2025-01-28T12:11:00Z</dcterms:created>
  <dcterms:modified xsi:type="dcterms:W3CDTF">2025-01-23T12:38:00Z</dcterms:modified>
</cp:coreProperties>
</file>